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19" w:rsidRDefault="009723E8">
      <w:pPr>
        <w:spacing w:line="58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政府采购质疑处理流程</w:t>
      </w:r>
    </w:p>
    <w:p w:rsidR="00783419" w:rsidRDefault="00783419">
      <w:pPr>
        <w:spacing w:line="580" w:lineRule="exact"/>
        <w:ind w:firstLineChars="200" w:firstLine="880"/>
        <w:rPr>
          <w:sz w:val="44"/>
          <w:szCs w:val="44"/>
        </w:rPr>
      </w:pPr>
      <w:bookmarkStart w:id="0" w:name="_GoBack"/>
      <w:bookmarkEnd w:id="0"/>
    </w:p>
    <w:p w:rsidR="00783419" w:rsidRDefault="009723E8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一、供应商部分</w:t>
      </w:r>
    </w:p>
    <w:p w:rsidR="00783419" w:rsidRDefault="009723E8">
      <w:pPr>
        <w:spacing w:line="58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 xml:space="preserve">1. 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质疑函的获取和递交方式</w:t>
      </w:r>
    </w:p>
    <w:p w:rsidR="00783419" w:rsidRDefault="009723E8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供应商对政府集中采购项目提出质疑时，在南通市公共资源交易平台、南通市政府采购网（网址：</w:t>
      </w:r>
      <w:hyperlink r:id="rId8" w:history="1">
        <w:r>
          <w:rPr>
            <w:rFonts w:ascii="Times New Roman" w:eastAsia="方正仿宋_GBK" w:hAnsi="Times New Roman" w:cs="Times New Roman"/>
            <w:sz w:val="32"/>
            <w:szCs w:val="32"/>
          </w:rPr>
          <w:t>http://zfcg.nantong.gov.cn/</w:t>
        </w:r>
      </w:hyperlink>
      <w:r>
        <w:rPr>
          <w:rFonts w:ascii="方正仿宋_GBK" w:eastAsia="方正仿宋_GBK" w:hAnsi="方正仿宋_GBK" w:cs="方正仿宋_GBK" w:hint="eastAsia"/>
          <w:sz w:val="32"/>
          <w:szCs w:val="32"/>
        </w:rPr>
        <w:t>）的“</w:t>
      </w:r>
      <w:r w:rsidR="00D2526A">
        <w:rPr>
          <w:rFonts w:ascii="方正仿宋_GBK" w:eastAsia="方正仿宋_GBK" w:hAnsi="方正仿宋_GBK" w:cs="方正仿宋_GBK" w:hint="eastAsia"/>
          <w:sz w:val="32"/>
          <w:szCs w:val="32"/>
        </w:rPr>
        <w:t>交易指引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</w:t>
      </w:r>
      <w:r w:rsidR="00CE61D3">
        <w:rPr>
          <w:rFonts w:ascii="方正仿宋_GBK" w:eastAsia="方正仿宋_GBK" w:hAnsi="方正仿宋_GBK" w:cs="方正仿宋_GBK" w:hint="eastAsia"/>
          <w:sz w:val="32"/>
          <w:szCs w:val="32"/>
        </w:rPr>
        <w:t>-“业务指引”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里，下载《政府采购供应商质疑函范本》，并按以下渠道递交：</w:t>
      </w:r>
    </w:p>
    <w:p w:rsidR="00783419" w:rsidRDefault="009723E8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）对属于采购人答复（特定资格要求、项目需求、评分标准等）的质疑，按照法定期限，供应商将质疑函递交给采购人，由采购人在法定期限内答复。</w:t>
      </w:r>
    </w:p>
    <w:p w:rsidR="00783419" w:rsidRDefault="009723E8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）对采购过程、中标或者成交结果提出的质疑，按照法定期限，供应商将质疑函递交至中心政策法规科。</w:t>
      </w:r>
    </w:p>
    <w:p w:rsidR="00783419" w:rsidRDefault="009723E8">
      <w:pPr>
        <w:spacing w:line="58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 xml:space="preserve">2. 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质疑函填写注意事项</w:t>
      </w:r>
    </w:p>
    <w:p w:rsidR="00783419" w:rsidRDefault="009723E8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）质疑函应按照《政府采购供应商质疑函范本》中“质疑函制作说明”的要求填写。</w:t>
      </w:r>
    </w:p>
    <w:p w:rsidR="00783419" w:rsidRDefault="009723E8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）质疑人应在法定期限内且以书面形式提出，质疑人应为参与所质疑项目的供应商（包括潜在供应商）。供应商也可以委托代理人进行质疑。</w:t>
      </w:r>
    </w:p>
    <w:p w:rsidR="00783419" w:rsidRDefault="009723E8">
      <w:pPr>
        <w:numPr>
          <w:ilvl w:val="0"/>
          <w:numId w:val="1"/>
        </w:numPr>
        <w:spacing w:line="58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质疑的受理</w:t>
      </w:r>
    </w:p>
    <w:p w:rsidR="00783419" w:rsidRDefault="009723E8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中心政策法规科审查并接受符合规定的质疑函，填制《南通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市公共资源交易中心质疑受理回执登记表》，并将回执交付质疑人。</w:t>
      </w:r>
    </w:p>
    <w:p w:rsidR="00783419" w:rsidRDefault="009723E8">
      <w:pPr>
        <w:numPr>
          <w:ilvl w:val="0"/>
          <w:numId w:val="1"/>
        </w:num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质疑的答复</w:t>
      </w:r>
    </w:p>
    <w:p w:rsidR="00783419" w:rsidRDefault="009723E8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质疑受理后，中心政策法规科在法定期限内将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质疑处理结果书面答复质疑人，同时告知投诉相关事宜。</w:t>
      </w:r>
    </w:p>
    <w:p w:rsidR="00783419" w:rsidRDefault="009723E8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二、采购人部分</w:t>
      </w:r>
    </w:p>
    <w:p w:rsidR="00783419" w:rsidRDefault="009723E8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质疑函需要采购人答复的，由采购人受理和答复；质疑函需要采购人和中心同时回复的，由采购人配合中心政策法规科共同做好质疑函的答复。</w:t>
      </w:r>
    </w:p>
    <w:p w:rsidR="00783419" w:rsidRDefault="009723E8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中心受理和负责答复的质疑函，采购人的项目经办人应及时到中心领取质疑函，并将相关情况报告单位负责人。质疑处理结束后，中心政策法规科将质疑答复结果告知采购人。</w:t>
      </w:r>
    </w:p>
    <w:p w:rsidR="00783419" w:rsidRDefault="009723E8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三、联系方式</w:t>
      </w:r>
    </w:p>
    <w:p w:rsidR="00783419" w:rsidRDefault="009723E8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中心政策法规科联系电话：</w:t>
      </w:r>
      <w:r>
        <w:rPr>
          <w:rFonts w:ascii="Times New Roman" w:eastAsia="方正仿宋_GBK" w:hAnsi="Times New Roman" w:cs="Times New Roman"/>
          <w:sz w:val="32"/>
          <w:szCs w:val="32"/>
        </w:rPr>
        <w:t>0513-59001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850</w:t>
      </w:r>
    </w:p>
    <w:p w:rsidR="00783419" w:rsidRDefault="009723E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联系地址：江苏省南通市工农南路</w:t>
      </w:r>
      <w:r>
        <w:rPr>
          <w:rFonts w:ascii="Times New Roman" w:eastAsia="方正仿宋_GBK" w:hAnsi="Times New Roman" w:cs="Times New Roman"/>
          <w:sz w:val="32"/>
          <w:szCs w:val="32"/>
        </w:rPr>
        <w:t>150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号裙楼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室。</w:t>
      </w:r>
    </w:p>
    <w:p w:rsidR="00783419" w:rsidRDefault="00783419"/>
    <w:sectPr w:rsidR="00783419" w:rsidSect="00783419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3E8" w:rsidRDefault="009723E8" w:rsidP="00D2526A">
      <w:r>
        <w:separator/>
      </w:r>
    </w:p>
  </w:endnote>
  <w:endnote w:type="continuationSeparator" w:id="0">
    <w:p w:rsidR="009723E8" w:rsidRDefault="009723E8" w:rsidP="00D25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3E8" w:rsidRDefault="009723E8" w:rsidP="00D2526A">
      <w:r>
        <w:separator/>
      </w:r>
    </w:p>
  </w:footnote>
  <w:footnote w:type="continuationSeparator" w:id="0">
    <w:p w:rsidR="009723E8" w:rsidRDefault="009723E8" w:rsidP="00D25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45ED4"/>
    <w:multiLevelType w:val="singleLevel"/>
    <w:tmpl w:val="7AE45ED4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3E39B0"/>
    <w:rsid w:val="000056C5"/>
    <w:rsid w:val="00081EB1"/>
    <w:rsid w:val="0008421E"/>
    <w:rsid w:val="000C1AC1"/>
    <w:rsid w:val="00104F21"/>
    <w:rsid w:val="00115B97"/>
    <w:rsid w:val="001720EF"/>
    <w:rsid w:val="00186DC3"/>
    <w:rsid w:val="001A2B21"/>
    <w:rsid w:val="00222DA4"/>
    <w:rsid w:val="00230DCC"/>
    <w:rsid w:val="002A3804"/>
    <w:rsid w:val="00301A9A"/>
    <w:rsid w:val="00316DEC"/>
    <w:rsid w:val="00324A90"/>
    <w:rsid w:val="00387B42"/>
    <w:rsid w:val="003E39B0"/>
    <w:rsid w:val="00433F8B"/>
    <w:rsid w:val="004522C7"/>
    <w:rsid w:val="004F04DF"/>
    <w:rsid w:val="00517CD9"/>
    <w:rsid w:val="00533496"/>
    <w:rsid w:val="00543522"/>
    <w:rsid w:val="00552705"/>
    <w:rsid w:val="00566DF7"/>
    <w:rsid w:val="00576852"/>
    <w:rsid w:val="0058509A"/>
    <w:rsid w:val="005E6721"/>
    <w:rsid w:val="005E7F52"/>
    <w:rsid w:val="00665178"/>
    <w:rsid w:val="006941BD"/>
    <w:rsid w:val="006D3871"/>
    <w:rsid w:val="006E050B"/>
    <w:rsid w:val="007075CF"/>
    <w:rsid w:val="007530CD"/>
    <w:rsid w:val="00772C91"/>
    <w:rsid w:val="00783419"/>
    <w:rsid w:val="007942B5"/>
    <w:rsid w:val="007A29D8"/>
    <w:rsid w:val="007E06D5"/>
    <w:rsid w:val="007E4F5E"/>
    <w:rsid w:val="007F1CE0"/>
    <w:rsid w:val="00812885"/>
    <w:rsid w:val="00897D97"/>
    <w:rsid w:val="008B39AF"/>
    <w:rsid w:val="009723E8"/>
    <w:rsid w:val="009C6A49"/>
    <w:rsid w:val="00A63D0F"/>
    <w:rsid w:val="00A77334"/>
    <w:rsid w:val="00A97660"/>
    <w:rsid w:val="00B2425A"/>
    <w:rsid w:val="00B57638"/>
    <w:rsid w:val="00BC515F"/>
    <w:rsid w:val="00BE3D5D"/>
    <w:rsid w:val="00C306F0"/>
    <w:rsid w:val="00C62E7B"/>
    <w:rsid w:val="00CA505C"/>
    <w:rsid w:val="00CD5A21"/>
    <w:rsid w:val="00CE61D3"/>
    <w:rsid w:val="00D2526A"/>
    <w:rsid w:val="00D355C8"/>
    <w:rsid w:val="00D3661A"/>
    <w:rsid w:val="00D4261A"/>
    <w:rsid w:val="00D909FB"/>
    <w:rsid w:val="00D96F08"/>
    <w:rsid w:val="00E05AB5"/>
    <w:rsid w:val="00E83331"/>
    <w:rsid w:val="00EC103E"/>
    <w:rsid w:val="00F27531"/>
    <w:rsid w:val="00F420A5"/>
    <w:rsid w:val="00F9097F"/>
    <w:rsid w:val="00FB20B0"/>
    <w:rsid w:val="00FB6545"/>
    <w:rsid w:val="077B7A70"/>
    <w:rsid w:val="0FA20C90"/>
    <w:rsid w:val="1C062B53"/>
    <w:rsid w:val="1D6546D2"/>
    <w:rsid w:val="252C6DAB"/>
    <w:rsid w:val="2708618A"/>
    <w:rsid w:val="2A46712E"/>
    <w:rsid w:val="2D03613B"/>
    <w:rsid w:val="2D6010C1"/>
    <w:rsid w:val="313A1D75"/>
    <w:rsid w:val="31E75039"/>
    <w:rsid w:val="31F71E34"/>
    <w:rsid w:val="343C7BE8"/>
    <w:rsid w:val="355E01BF"/>
    <w:rsid w:val="386772E8"/>
    <w:rsid w:val="3D5D67BB"/>
    <w:rsid w:val="3EBB49D0"/>
    <w:rsid w:val="4B2D742D"/>
    <w:rsid w:val="4E0B2498"/>
    <w:rsid w:val="5676390B"/>
    <w:rsid w:val="5F7E61D3"/>
    <w:rsid w:val="614E160B"/>
    <w:rsid w:val="64E72DA5"/>
    <w:rsid w:val="68FF2D7F"/>
    <w:rsid w:val="69987A32"/>
    <w:rsid w:val="6A4A5741"/>
    <w:rsid w:val="6AFC0583"/>
    <w:rsid w:val="6CA36D50"/>
    <w:rsid w:val="6D6E49A1"/>
    <w:rsid w:val="7250062E"/>
    <w:rsid w:val="731B7DB2"/>
    <w:rsid w:val="75BF047A"/>
    <w:rsid w:val="76185893"/>
    <w:rsid w:val="7ACC254C"/>
    <w:rsid w:val="7C49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1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78341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83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83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783419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7834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83419"/>
    <w:rPr>
      <w:sz w:val="18"/>
      <w:szCs w:val="18"/>
    </w:rPr>
  </w:style>
  <w:style w:type="paragraph" w:styleId="a6">
    <w:name w:val="List Paragraph"/>
    <w:basedOn w:val="a"/>
    <w:uiPriority w:val="34"/>
    <w:qFormat/>
    <w:rsid w:val="00783419"/>
    <w:pPr>
      <w:ind w:firstLineChars="200" w:firstLine="420"/>
    </w:pPr>
  </w:style>
  <w:style w:type="character" w:customStyle="1" w:styleId="layui-this">
    <w:name w:val="layui-this"/>
    <w:basedOn w:val="a0"/>
    <w:rsid w:val="00783419"/>
    <w:rPr>
      <w:bdr w:val="single" w:sz="4" w:space="0" w:color="EEEEEE"/>
      <w:shd w:val="clear" w:color="auto" w:fill="FFFFFF"/>
    </w:rPr>
  </w:style>
  <w:style w:type="character" w:customStyle="1" w:styleId="hover2">
    <w:name w:val="hover2"/>
    <w:basedOn w:val="a0"/>
    <w:rsid w:val="00783419"/>
    <w:rPr>
      <w:color w:val="FFFFFF"/>
    </w:rPr>
  </w:style>
  <w:style w:type="character" w:customStyle="1" w:styleId="hover3">
    <w:name w:val="hover3"/>
    <w:basedOn w:val="a0"/>
    <w:rsid w:val="00783419"/>
    <w:rPr>
      <w:color w:val="5FB878"/>
    </w:rPr>
  </w:style>
  <w:style w:type="character" w:customStyle="1" w:styleId="hover4">
    <w:name w:val="hover4"/>
    <w:basedOn w:val="a0"/>
    <w:rsid w:val="00783419"/>
    <w:rPr>
      <w:color w:val="5FB878"/>
    </w:rPr>
  </w:style>
  <w:style w:type="character" w:customStyle="1" w:styleId="first-child">
    <w:name w:val="first-child"/>
    <w:basedOn w:val="a0"/>
    <w:rsid w:val="00783419"/>
    <w:rPr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fcg.nantong.gov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2021-07-15T03:00:00Z</dcterms:created>
  <dcterms:modified xsi:type="dcterms:W3CDTF">2022-07-18T06:43:00Z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450908252_btnclosed</vt:lpwstr>
  </property>
  <property fmtid="{D5CDD505-2E9C-101B-9397-08002B2CF9AE}" pid="4" name="ICV">
    <vt:lpwstr>964399F5ADAA4EA8903A11B2066B765B</vt:lpwstr>
  </property>
</Properties>
</file>